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jc w:val="center"/>
        <w:rPr>
          <w:color w:val="273350"/>
          <w:sz w:val="28"/>
          <w:szCs w:val="28"/>
        </w:rPr>
      </w:pPr>
      <w:r>
        <w:rPr>
          <w:rStyle w:val="a4"/>
          <w:color w:val="273350"/>
          <w:sz w:val="28"/>
          <w:szCs w:val="28"/>
        </w:rPr>
        <w:t>С 1 марта 2025 года вступают в силу изменения в Трудовой кодекс РФ по вопросам предоставления работникам отгулов, а также гарантий для контрактников.</w:t>
      </w:r>
    </w:p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С 1 марта 2025 года работники при увольнении смогут получить компенсацию за неиспользованные дни отдыха за работу в выходные и праздничные дни. Выплачивается разница между оплатой работы в выходной или нерабочий праздничный день, полагавшейся ему в соответствии с законом, и фактически произведенной оплатой работы в этот день. Денежные средства выплачиваются работнику за все дни отдыха за работу в выходные или нерабочие праздничные дни, не использованные им в период трудовой деятельности у конкретного работодателя.</w:t>
      </w:r>
    </w:p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 xml:space="preserve">Также законодателем уточняется, что взять день отдыха работник вправе в течение года </w:t>
      </w:r>
      <w:proofErr w:type="gramStart"/>
      <w:r>
        <w:rPr>
          <w:color w:val="273350"/>
          <w:sz w:val="28"/>
          <w:szCs w:val="28"/>
        </w:rPr>
        <w:t>с даты выполнения</w:t>
      </w:r>
      <w:proofErr w:type="gramEnd"/>
      <w:r>
        <w:rPr>
          <w:color w:val="273350"/>
          <w:sz w:val="28"/>
          <w:szCs w:val="28"/>
        </w:rPr>
        <w:t xml:space="preserve"> обязанностей в выходной или праздник. Сотрудник также может присоединить отгул к отпуску в этом периоде.</w:t>
      </w:r>
    </w:p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Кроме того, изменения закрепляют дополнительные гарантии трудовых прав работников, которыми заключен контракт о прохождении военной службы либо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Федерации.</w:t>
      </w:r>
    </w:p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Так, законом вводится обязанность работодателей приостанавливать действие трудового договора с таким работником на весь срок контракта. В настоящее время Трудовой кодекс РФ предусматривает такое право при заключении контракта на 1 год или меньший срок.</w:t>
      </w:r>
    </w:p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rPr>
          <w:color w:val="273350"/>
          <w:sz w:val="28"/>
          <w:szCs w:val="28"/>
        </w:rPr>
      </w:pPr>
      <w:r>
        <w:rPr>
          <w:color w:val="273350"/>
          <w:sz w:val="28"/>
          <w:szCs w:val="28"/>
        </w:rPr>
        <w:t>Аналогичным образом изменится период предоставления гарантий родителям с детьми до 14 лет, если другой родитель проходит военную службу по такому контракту.</w:t>
      </w:r>
    </w:p>
    <w:p w:rsidR="00A41FE1" w:rsidRDefault="00A41FE1" w:rsidP="00A41FE1">
      <w:pPr>
        <w:pStyle w:val="a3"/>
        <w:shd w:val="clear" w:color="auto" w:fill="FFFFFF"/>
        <w:spacing w:before="0" w:beforeAutospacing="0" w:after="210" w:afterAutospacing="0"/>
        <w:ind w:firstLine="709"/>
        <w:jc w:val="center"/>
        <w:rPr>
          <w:color w:val="273350"/>
          <w:sz w:val="28"/>
          <w:szCs w:val="28"/>
        </w:rPr>
      </w:pPr>
    </w:p>
    <w:p w:rsidR="00000000" w:rsidRDefault="00A41FE1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1FE1"/>
    <w:rsid w:val="00A41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1F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2025-05-27T04:26:00Z</dcterms:created>
  <dcterms:modified xsi:type="dcterms:W3CDTF">2025-05-27T04:26:00Z</dcterms:modified>
</cp:coreProperties>
</file>