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3C" w:rsidRDefault="00766EFA" w:rsidP="00766EF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A986311" wp14:editId="731D6AE0">
            <wp:extent cx="520700" cy="647700"/>
            <wp:effectExtent l="0" t="0" r="0" b="0"/>
            <wp:docPr id="1" name="Рисунок 1" descr="Герб_нов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ый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6EFA" w:rsidRPr="00766EFA" w:rsidRDefault="00766EFA" w:rsidP="00766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FA">
        <w:rPr>
          <w:rFonts w:ascii="Times New Roman" w:hAnsi="Times New Roman" w:cs="Times New Roman"/>
          <w:b/>
          <w:sz w:val="24"/>
          <w:szCs w:val="24"/>
        </w:rPr>
        <w:t>УПРАВЛЕНИЕ ОБЩЕСТВЕННОЙ БЕЗОПАСНОСТИ</w:t>
      </w:r>
    </w:p>
    <w:p w:rsidR="00766EFA" w:rsidRPr="00766EFA" w:rsidRDefault="00766EFA" w:rsidP="00766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FA">
        <w:rPr>
          <w:rFonts w:ascii="Times New Roman" w:hAnsi="Times New Roman" w:cs="Times New Roman"/>
          <w:b/>
          <w:sz w:val="24"/>
          <w:szCs w:val="24"/>
        </w:rPr>
        <w:t>АДМИНИСТРАЦИИ КАСЛИНСКОГО МУНИЦИПАЛЬНОГО РАЙОНА</w:t>
      </w:r>
    </w:p>
    <w:p w:rsidR="00766EFA" w:rsidRPr="00766EFA" w:rsidRDefault="00766EFA" w:rsidP="00766EFA">
      <w:pPr>
        <w:spacing w:after="0"/>
        <w:jc w:val="center"/>
        <w:rPr>
          <w:rFonts w:ascii="Times New Roman" w:hAnsi="Times New Roman" w:cs="Times New Roman"/>
        </w:rPr>
      </w:pPr>
      <w:r w:rsidRPr="00766EFA">
        <w:rPr>
          <w:rFonts w:ascii="Times New Roman" w:hAnsi="Times New Roman" w:cs="Times New Roman"/>
        </w:rPr>
        <w:t>Челябинской области</w:t>
      </w:r>
    </w:p>
    <w:p w:rsidR="00766EFA" w:rsidRPr="00DC4175" w:rsidRDefault="00766EFA" w:rsidP="00766EFA">
      <w:pPr>
        <w:spacing w:after="0"/>
        <w:jc w:val="center"/>
        <w:rPr>
          <w:rFonts w:ascii="Times New Roman" w:hAnsi="Times New Roman" w:cs="Times New Roman"/>
          <w:b/>
        </w:rPr>
      </w:pPr>
      <w:r w:rsidRPr="00DC4175">
        <w:rPr>
          <w:rFonts w:ascii="Times New Roman" w:hAnsi="Times New Roman" w:cs="Times New Roman"/>
          <w:b/>
        </w:rPr>
        <w:t>(УОБ АКМР)</w:t>
      </w:r>
    </w:p>
    <w:p w:rsidR="002E3F1C" w:rsidRPr="00DC4175" w:rsidRDefault="00DC4175" w:rsidP="00DC41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                                        </w:t>
      </w:r>
      <w:r w:rsidR="00766EFA" w:rsidRPr="00DC4175">
        <w:rPr>
          <w:rFonts w:ascii="Times New Roman" w:hAnsi="Times New Roman" w:cs="Times New Roman"/>
          <w:b/>
          <w:sz w:val="40"/>
          <w:szCs w:val="40"/>
          <w:u w:val="single"/>
        </w:rPr>
        <w:t>ПРИКАЗ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____________________     </w:t>
      </w:r>
    </w:p>
    <w:p w:rsidR="00C87C2B" w:rsidRDefault="00C87C2B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 ________ 2024 г. № _____</w:t>
      </w:r>
    </w:p>
    <w:p w:rsidR="00C87C2B" w:rsidRDefault="00C87C2B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Касли</w:t>
      </w:r>
    </w:p>
    <w:p w:rsidR="00C87C2B" w:rsidRDefault="00C87C2B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 xml:space="preserve">О проведении общественного обсуждения </w:t>
      </w: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 xml:space="preserve">предварительных материалов оценки </w:t>
      </w: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 xml:space="preserve">воздействия на окружающую среду </w:t>
      </w: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>устанавливаемых объемов (лимитов, квот)</w:t>
      </w: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>изъятия охотничьих ресурсов на территории</w:t>
      </w: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 xml:space="preserve">Челябинской области в период с 1 августа </w:t>
      </w:r>
    </w:p>
    <w:p w:rsidR="00C87C2B" w:rsidRPr="00AF1F00" w:rsidRDefault="00C87C2B" w:rsidP="00DC417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F1F00">
        <w:rPr>
          <w:rFonts w:ascii="Times New Roman" w:hAnsi="Times New Roman" w:cs="Times New Roman"/>
          <w:sz w:val="23"/>
          <w:szCs w:val="23"/>
        </w:rPr>
        <w:t>2024 года до 1 августа 2025 года</w:t>
      </w:r>
    </w:p>
    <w:p w:rsidR="00C87C2B" w:rsidRDefault="00C87C2B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F00" w:rsidRPr="00AF1F00" w:rsidRDefault="00AF1F00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2B" w:rsidRPr="00AF1F00" w:rsidRDefault="00C87C2B" w:rsidP="000F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0">
        <w:rPr>
          <w:rFonts w:ascii="Times New Roman" w:hAnsi="Times New Roman" w:cs="Times New Roman"/>
          <w:sz w:val="24"/>
          <w:szCs w:val="24"/>
        </w:rPr>
        <w:tab/>
        <w:t>Руководствуясь Федеральным законом от 23 ноября 1995 г. № 174 – ФЗ «Об экологической экспертизе», Федеральным законом от 10 января 2002 г. № 7 - ФЗ «Об охране окружающей среды», приказом Министерства природных ресурсов и экологии Российской Федерации от 01.12.2020 г. № 999 «Об утверждении требований</w:t>
      </w:r>
      <w:r w:rsidR="002E3F1C" w:rsidRPr="00AF1F00">
        <w:rPr>
          <w:rFonts w:ascii="Times New Roman" w:hAnsi="Times New Roman" w:cs="Times New Roman"/>
          <w:sz w:val="24"/>
          <w:szCs w:val="24"/>
        </w:rPr>
        <w:t xml:space="preserve"> к материалам оценки воздействия на окружающую среду</w:t>
      </w:r>
      <w:r w:rsidRPr="00AF1F00">
        <w:rPr>
          <w:rFonts w:ascii="Times New Roman" w:hAnsi="Times New Roman" w:cs="Times New Roman"/>
          <w:sz w:val="24"/>
          <w:szCs w:val="24"/>
        </w:rPr>
        <w:t>»</w:t>
      </w:r>
      <w:r w:rsidR="002E3F1C" w:rsidRPr="00AF1F00">
        <w:rPr>
          <w:rFonts w:ascii="Times New Roman" w:hAnsi="Times New Roman" w:cs="Times New Roman"/>
          <w:sz w:val="24"/>
          <w:szCs w:val="24"/>
        </w:rPr>
        <w:t>, письмом Министерства экологии Челябинской области от 05.04.2024 №03/3685 «Об общественных обсуждениях»</w:t>
      </w:r>
    </w:p>
    <w:p w:rsidR="002E3F1C" w:rsidRPr="00AF1F00" w:rsidRDefault="002E3F1C" w:rsidP="00DC4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1C" w:rsidRPr="00AF1F00" w:rsidRDefault="002E3F1C" w:rsidP="000F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0">
        <w:rPr>
          <w:rFonts w:ascii="Times New Roman" w:hAnsi="Times New Roman" w:cs="Times New Roman"/>
          <w:sz w:val="24"/>
          <w:szCs w:val="24"/>
        </w:rPr>
        <w:tab/>
        <w:t xml:space="preserve">1. Провести с 11 апреля 2024 года по 10 мая 2024 года общественные обсуждения предварительных материалов оценки </w:t>
      </w:r>
      <w:r w:rsidRPr="00AF1F00">
        <w:rPr>
          <w:rFonts w:ascii="Times New Roman" w:hAnsi="Times New Roman" w:cs="Times New Roman"/>
          <w:sz w:val="24"/>
          <w:szCs w:val="24"/>
        </w:rPr>
        <w:t>воздействия на окружающую среду устанавливаемых объемов (лимитов, квот)</w:t>
      </w:r>
      <w:r w:rsidRPr="00AF1F00">
        <w:rPr>
          <w:rFonts w:ascii="Times New Roman" w:hAnsi="Times New Roman" w:cs="Times New Roman"/>
          <w:sz w:val="24"/>
          <w:szCs w:val="24"/>
        </w:rPr>
        <w:t xml:space="preserve"> </w:t>
      </w:r>
      <w:r w:rsidRPr="00AF1F00">
        <w:rPr>
          <w:rFonts w:ascii="Times New Roman" w:hAnsi="Times New Roman" w:cs="Times New Roman"/>
          <w:sz w:val="24"/>
          <w:szCs w:val="24"/>
        </w:rPr>
        <w:t>изъятия охотничьих ресурсов на территории</w:t>
      </w:r>
      <w:r w:rsidRPr="00AF1F00">
        <w:rPr>
          <w:rFonts w:ascii="Times New Roman" w:hAnsi="Times New Roman" w:cs="Times New Roman"/>
          <w:sz w:val="24"/>
          <w:szCs w:val="24"/>
        </w:rPr>
        <w:t xml:space="preserve"> </w:t>
      </w:r>
      <w:r w:rsidRPr="00AF1F00">
        <w:rPr>
          <w:rFonts w:ascii="Times New Roman" w:hAnsi="Times New Roman" w:cs="Times New Roman"/>
          <w:sz w:val="24"/>
          <w:szCs w:val="24"/>
        </w:rPr>
        <w:t>Челябинско</w:t>
      </w:r>
      <w:r w:rsidRPr="00AF1F00">
        <w:rPr>
          <w:rFonts w:ascii="Times New Roman" w:hAnsi="Times New Roman" w:cs="Times New Roman"/>
          <w:sz w:val="24"/>
          <w:szCs w:val="24"/>
        </w:rPr>
        <w:t xml:space="preserve">й области в период с 1 августа </w:t>
      </w:r>
      <w:r w:rsidRPr="00AF1F00">
        <w:rPr>
          <w:rFonts w:ascii="Times New Roman" w:hAnsi="Times New Roman" w:cs="Times New Roman"/>
          <w:sz w:val="24"/>
          <w:szCs w:val="24"/>
        </w:rPr>
        <w:t>2024 года до 1 августа 2025 года</w:t>
      </w:r>
      <w:r w:rsidRPr="00AF1F00">
        <w:rPr>
          <w:rFonts w:ascii="Times New Roman" w:hAnsi="Times New Roman" w:cs="Times New Roman"/>
          <w:sz w:val="24"/>
          <w:szCs w:val="24"/>
        </w:rPr>
        <w:t>.</w:t>
      </w:r>
    </w:p>
    <w:p w:rsidR="002E3F1C" w:rsidRPr="00AF1F00" w:rsidRDefault="002E3F1C" w:rsidP="000F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0">
        <w:rPr>
          <w:rFonts w:ascii="Times New Roman" w:hAnsi="Times New Roman" w:cs="Times New Roman"/>
          <w:sz w:val="24"/>
          <w:szCs w:val="24"/>
        </w:rPr>
        <w:tab/>
        <w:t>2. Специалисту отдела правового обеспечения и муниципального контроля Управления общественной безопасности администрации Каслинского муниципального района Кузнецовой Е.А.:</w:t>
      </w:r>
      <w:bookmarkStart w:id="0" w:name="_GoBack"/>
      <w:bookmarkEnd w:id="0"/>
    </w:p>
    <w:p w:rsidR="002E3F1C" w:rsidRPr="00AF1F00" w:rsidRDefault="002E3F1C" w:rsidP="000F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0">
        <w:rPr>
          <w:rFonts w:ascii="Times New Roman" w:hAnsi="Times New Roman" w:cs="Times New Roman"/>
          <w:sz w:val="24"/>
          <w:szCs w:val="24"/>
        </w:rPr>
        <w:tab/>
        <w:t xml:space="preserve">- настоящий приказ, проект оценки воздействия на окружающую среду, опросный лист, разместить на официальном сайте администрации Каслинского муниципального </w:t>
      </w:r>
      <w:r w:rsidR="00DC4175" w:rsidRPr="00AF1F00">
        <w:rPr>
          <w:rFonts w:ascii="Times New Roman" w:hAnsi="Times New Roman" w:cs="Times New Roman"/>
          <w:sz w:val="24"/>
          <w:szCs w:val="24"/>
        </w:rPr>
        <w:t>района:</w:t>
      </w:r>
      <w:r w:rsidRPr="00AF1F00">
        <w:rPr>
          <w:rFonts w:ascii="Times New Roman" w:hAnsi="Times New Roman" w:cs="Times New Roman"/>
          <w:sz w:val="24"/>
          <w:szCs w:val="24"/>
        </w:rPr>
        <w:t xml:space="preserve"> с целью общественного обсуждения.</w:t>
      </w:r>
    </w:p>
    <w:p w:rsidR="002E3F1C" w:rsidRPr="00AF1F00" w:rsidRDefault="002E3F1C" w:rsidP="000F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0">
        <w:rPr>
          <w:rFonts w:ascii="Times New Roman" w:hAnsi="Times New Roman" w:cs="Times New Roman"/>
          <w:sz w:val="24"/>
          <w:szCs w:val="24"/>
        </w:rPr>
        <w:tab/>
        <w:t>- принимать предложения и замечания граждан Каслинского муниципального района.</w:t>
      </w:r>
    </w:p>
    <w:p w:rsidR="002E3F1C" w:rsidRPr="00AF1F00" w:rsidRDefault="002E3F1C" w:rsidP="000F5C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F00">
        <w:rPr>
          <w:rFonts w:ascii="Times New Roman" w:hAnsi="Times New Roman" w:cs="Times New Roman"/>
          <w:sz w:val="24"/>
          <w:szCs w:val="24"/>
        </w:rPr>
        <w:tab/>
        <w:t xml:space="preserve">3. Предложения и замечания граждан Каслинского муниципального района по итогам рассмотрения материалов оценки </w:t>
      </w:r>
      <w:r w:rsidRPr="00AF1F00">
        <w:rPr>
          <w:rFonts w:ascii="Times New Roman" w:hAnsi="Times New Roman" w:cs="Times New Roman"/>
          <w:sz w:val="24"/>
          <w:szCs w:val="24"/>
        </w:rPr>
        <w:t>воздействия на окружающую среду устанавливаемых объемов (лимитов, квот)</w:t>
      </w:r>
      <w:r w:rsidRPr="00AF1F00">
        <w:rPr>
          <w:rFonts w:ascii="Times New Roman" w:hAnsi="Times New Roman" w:cs="Times New Roman"/>
          <w:sz w:val="24"/>
          <w:szCs w:val="24"/>
        </w:rPr>
        <w:t xml:space="preserve"> </w:t>
      </w:r>
      <w:r w:rsidRPr="00AF1F00">
        <w:rPr>
          <w:rFonts w:ascii="Times New Roman" w:hAnsi="Times New Roman" w:cs="Times New Roman"/>
          <w:sz w:val="24"/>
          <w:szCs w:val="24"/>
        </w:rPr>
        <w:t>изъятия охотничьих ресурсов на территории</w:t>
      </w:r>
      <w:r w:rsidRPr="00AF1F00">
        <w:rPr>
          <w:rFonts w:ascii="Times New Roman" w:hAnsi="Times New Roman" w:cs="Times New Roman"/>
          <w:sz w:val="24"/>
          <w:szCs w:val="24"/>
        </w:rPr>
        <w:t xml:space="preserve"> </w:t>
      </w:r>
      <w:r w:rsidRPr="00AF1F00">
        <w:rPr>
          <w:rFonts w:ascii="Times New Roman" w:hAnsi="Times New Roman" w:cs="Times New Roman"/>
          <w:sz w:val="24"/>
          <w:szCs w:val="24"/>
        </w:rPr>
        <w:t>Челябинско</w:t>
      </w:r>
      <w:r w:rsidRPr="00AF1F00">
        <w:rPr>
          <w:rFonts w:ascii="Times New Roman" w:hAnsi="Times New Roman" w:cs="Times New Roman"/>
          <w:sz w:val="24"/>
          <w:szCs w:val="24"/>
        </w:rPr>
        <w:t xml:space="preserve">й области в период с 1 августа </w:t>
      </w:r>
      <w:r w:rsidRPr="00AF1F00">
        <w:rPr>
          <w:rFonts w:ascii="Times New Roman" w:hAnsi="Times New Roman" w:cs="Times New Roman"/>
          <w:sz w:val="24"/>
          <w:szCs w:val="24"/>
        </w:rPr>
        <w:t>2024 года до 1 августа 2025 года</w:t>
      </w:r>
      <w:r w:rsidRPr="00AF1F00">
        <w:rPr>
          <w:rFonts w:ascii="Times New Roman" w:hAnsi="Times New Roman" w:cs="Times New Roman"/>
          <w:sz w:val="24"/>
          <w:szCs w:val="24"/>
        </w:rPr>
        <w:t xml:space="preserve"> принимаются путем направления заполненного опросного листа по электронной почте - </w:t>
      </w:r>
      <w:r w:rsidR="00DC4175" w:rsidRPr="00AF1F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Uob.admkmr@yandex.ru</w:t>
      </w:r>
      <w:r w:rsidR="00DC4175" w:rsidRPr="00AF1F0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1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путем направления заполненного опросного листа по адресу : Челябинская область, г. Касли, ул. Ленина, д. 55, кабинет 24.</w:t>
      </w:r>
    </w:p>
    <w:p w:rsidR="00DC4175" w:rsidRPr="00AF1F00" w:rsidRDefault="002E3F1C" w:rsidP="000F5C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F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4.Контроль за исполнением настоящего приказа оставляю за собой.</w:t>
      </w:r>
    </w:p>
    <w:p w:rsidR="00DC4175" w:rsidRPr="00AF1F00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4175" w:rsidRPr="00AF1F00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4175" w:rsidRPr="00AF1F00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F00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</w:t>
      </w:r>
    </w:p>
    <w:p w:rsidR="002E3F1C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F00">
        <w:rPr>
          <w:rFonts w:ascii="Times New Roman" w:hAnsi="Times New Roman" w:cs="Times New Roman"/>
          <w:color w:val="000000" w:themeColor="text1"/>
          <w:sz w:val="24"/>
          <w:szCs w:val="24"/>
        </w:rPr>
        <w:t>Каслинского муниципального района                                                                         Н. В. Никифоров</w:t>
      </w:r>
    </w:p>
    <w:p w:rsidR="002E3F1C" w:rsidRDefault="002E3F1C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F1C" w:rsidRDefault="002E3F1C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F00" w:rsidRDefault="00AF1F00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F00" w:rsidRDefault="00AF1F00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F00" w:rsidRDefault="00AF1F00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Направлено:</w:t>
      </w: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в дело УОБ</w:t>
      </w: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</w:t>
      </w:r>
    </w:p>
    <w:p w:rsidR="00DC4175" w:rsidRDefault="00DC4175" w:rsidP="00DC4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отдела правового обеспечения</w:t>
      </w:r>
    </w:p>
    <w:p w:rsidR="00DC4175" w:rsidRDefault="00DC4175" w:rsidP="00DC4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муниципального контроля </w:t>
      </w:r>
    </w:p>
    <w:p w:rsidR="00DC4175" w:rsidRDefault="00DC4175" w:rsidP="00DC4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общественной безопасности</w:t>
      </w:r>
    </w:p>
    <w:p w:rsidR="00DC4175" w:rsidRDefault="00DC4175" w:rsidP="00DC4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Каслинского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Е.А.</w:t>
      </w:r>
      <w:r>
        <w:rPr>
          <w:rFonts w:ascii="Times New Roman" w:hAnsi="Times New Roman" w:cs="Times New Roman"/>
          <w:sz w:val="24"/>
          <w:szCs w:val="24"/>
        </w:rPr>
        <w:t xml:space="preserve"> Кузнецова </w:t>
      </w:r>
    </w:p>
    <w:p w:rsidR="00DC4175" w:rsidRDefault="00DC4175" w:rsidP="002E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F1C" w:rsidRDefault="002E3F1C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F1C" w:rsidRDefault="002E3F1C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2B" w:rsidRPr="00C87C2B" w:rsidRDefault="00C87C2B" w:rsidP="00C87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C2B" w:rsidRPr="00C87C2B" w:rsidSect="00766EFA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FA"/>
    <w:rsid w:val="000F5C3D"/>
    <w:rsid w:val="002E3F1C"/>
    <w:rsid w:val="00766EFA"/>
    <w:rsid w:val="009F713C"/>
    <w:rsid w:val="00AF1F00"/>
    <w:rsid w:val="00C87C2B"/>
    <w:rsid w:val="00DC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D9B6"/>
  <w15:chartTrackingRefBased/>
  <w15:docId w15:val="{F94E0EC2-2683-4B9E-B855-095239B9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5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2024-04-09T07:46:00Z</cp:lastPrinted>
  <dcterms:created xsi:type="dcterms:W3CDTF">2024-04-09T07:47:00Z</dcterms:created>
  <dcterms:modified xsi:type="dcterms:W3CDTF">2024-04-09T07:47:00Z</dcterms:modified>
</cp:coreProperties>
</file>