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BE6E4" w14:textId="42BB25B3" w:rsidR="00AE2E10" w:rsidRPr="00AE2E10" w:rsidRDefault="00AE2E10" w:rsidP="00AE2E1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555555"/>
          <w:kern w:val="36"/>
          <w:sz w:val="28"/>
          <w:szCs w:val="28"/>
          <w:u w:val="single"/>
          <w:lang w:eastAsia="ru-RU"/>
        </w:rPr>
      </w:pPr>
      <w:r w:rsidRPr="00AE2E10">
        <w:rPr>
          <w:rFonts w:ascii="Times New Roman" w:eastAsia="Times New Roman" w:hAnsi="Times New Roman" w:cs="Times New Roman"/>
          <w:color w:val="555555"/>
          <w:kern w:val="36"/>
          <w:sz w:val="28"/>
          <w:szCs w:val="28"/>
          <w:u w:val="single"/>
          <w:lang w:eastAsia="ru-RU"/>
        </w:rPr>
        <w:t xml:space="preserve">На сайт администрации Каслинского муниципального района </w:t>
      </w:r>
    </w:p>
    <w:p w14:paraId="20A20EA8" w14:textId="77777777" w:rsidR="00AE2E10" w:rsidRPr="00AE2E10" w:rsidRDefault="00AE2E10" w:rsidP="00AE2E1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555555"/>
          <w:kern w:val="36"/>
          <w:sz w:val="28"/>
          <w:szCs w:val="28"/>
          <w:lang w:eastAsia="ru-RU"/>
        </w:rPr>
      </w:pPr>
    </w:p>
    <w:p w14:paraId="1010DFF5" w14:textId="6ADBA338" w:rsidR="004C5E0A" w:rsidRPr="00AE2E10" w:rsidRDefault="00AE2E10" w:rsidP="00AE2E10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color w:val="555555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55555"/>
          <w:kern w:val="36"/>
          <w:sz w:val="28"/>
          <w:szCs w:val="28"/>
          <w:lang w:eastAsia="ru-RU"/>
        </w:rPr>
        <w:t xml:space="preserve">Городская прокуратура разъясняет: </w:t>
      </w:r>
      <w:r w:rsidR="004C5E0A" w:rsidRPr="00AE2E10">
        <w:rPr>
          <w:rFonts w:ascii="Times New Roman" w:eastAsia="Times New Roman" w:hAnsi="Times New Roman" w:cs="Times New Roman"/>
          <w:color w:val="555555"/>
          <w:kern w:val="36"/>
          <w:sz w:val="28"/>
          <w:szCs w:val="28"/>
          <w:lang w:eastAsia="ru-RU"/>
        </w:rPr>
        <w:t>Имущество несовершеннолетних также облагается налогом</w:t>
      </w:r>
      <w:r w:rsidR="00A9421C">
        <w:rPr>
          <w:rFonts w:ascii="Times New Roman" w:eastAsia="Times New Roman" w:hAnsi="Times New Roman" w:cs="Times New Roman"/>
          <w:color w:val="555555"/>
          <w:kern w:val="36"/>
          <w:sz w:val="28"/>
          <w:szCs w:val="28"/>
          <w:lang w:eastAsia="ru-RU"/>
        </w:rPr>
        <w:t>.</w:t>
      </w:r>
    </w:p>
    <w:p w14:paraId="726C8108" w14:textId="77777777" w:rsidR="004C5E0A" w:rsidRPr="00AE2E10" w:rsidRDefault="004C5E0A" w:rsidP="00AE2E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 </w:t>
      </w:r>
    </w:p>
    <w:p w14:paraId="479F179A" w14:textId="797B4DDB" w:rsidR="004C5E0A" w:rsidRPr="00AE2E10" w:rsidRDefault="004C5E0A" w:rsidP="00AE2E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Собствен</w:t>
      </w:r>
      <w:r w:rsid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</w:t>
      </w:r>
      <w:r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иком имущества может быть не только взрослый гражданин, но и несовершеннолетний. При этом имущество ребенка также облагается налогом.</w:t>
      </w:r>
    </w:p>
    <w:p w14:paraId="3D5946FD" w14:textId="77777777" w:rsidR="004C5E0A" w:rsidRPr="00AE2E10" w:rsidRDefault="004C5E0A" w:rsidP="00AE2E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Налогоплательщиком признается несовершеннолетний гражданин, владеющий жильем или долей в нем, земельным участком и другими объектами недвижимости. Уплатить за него налоги могут родители, усыновители, опекуны, попечители или иные лица.</w:t>
      </w:r>
    </w:p>
    <w:p w14:paraId="25051BCC" w14:textId="77777777" w:rsidR="004C5E0A" w:rsidRPr="00AE2E10" w:rsidRDefault="004C5E0A" w:rsidP="00AE2E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Произвести оплату можно по QR-коду или штрих-коду через электронные сервисы, через банк или почту.</w:t>
      </w:r>
    </w:p>
    <w:p w14:paraId="50082A50" w14:textId="215FB7B4" w:rsidR="004C5E0A" w:rsidRPr="00AE2E10" w:rsidRDefault="00AE2E10" w:rsidP="00AE2E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Кроме того, оплату можно произвести </w:t>
      </w:r>
      <w:r w:rsidR="004C5E0A"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через Личный кабинет налогоплательщика на официальном сайте ФНС России в разделе "Семейный доступ". Для этого нужно добавить пользователя, нажав соответствующую кнопку, а потом ввести логин (ИНН) личного кабинета несовершеннолетнего ребенка и отправить запрос. Затем необходимо перейти в личный кабинет ребенка и подтвердить свой запрос. Добавленные в такой список несовершеннолетние дети исключаются автоматически по достижении совершеннолетия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, то есть 18 лет</w:t>
      </w:r>
      <w:r w:rsidR="004C5E0A"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 Также исключение из списка возможно по желанию любой из сторон</w:t>
      </w:r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в любое время</w:t>
      </w:r>
      <w:r w:rsidR="004C5E0A"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.</w:t>
      </w:r>
    </w:p>
    <w:p w14:paraId="644C2AA8" w14:textId="77777777" w:rsidR="004C5E0A" w:rsidRPr="00AE2E10" w:rsidRDefault="004C5E0A" w:rsidP="00AE2E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После этого в разделе «Налоги» появится всплывающий список, куда входят только добавленные несовершеннолетние дети. Переключая пользователей в этом списке, можно оплатить налоги любым удобным способом: банковской картой, через онлайн-банк или распечатав квитанцию.</w:t>
      </w:r>
    </w:p>
    <w:p w14:paraId="590D68F0" w14:textId="52E8F788" w:rsidR="004C5E0A" w:rsidRPr="00AE2E10" w:rsidRDefault="004C5E0A" w:rsidP="00AE2E1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Одновременно </w:t>
      </w:r>
      <w:r w:rsid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разъясняю, что в соответствии с Налоговым кодексом Российской </w:t>
      </w:r>
      <w:proofErr w:type="gramStart"/>
      <w:r w:rsid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Федерации,  </w:t>
      </w:r>
      <w:r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срок</w:t>
      </w:r>
      <w:proofErr w:type="gramEnd"/>
      <w:r w:rsidRPr="00AE2E10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уплаты имущественных налогов физических лиц за 2021 год истекает 1 декабря 2022 года.</w:t>
      </w:r>
    </w:p>
    <w:p w14:paraId="456BFDD8" w14:textId="5AF6170B" w:rsidR="00AE2E10" w:rsidRDefault="00AE2E10" w:rsidP="00AE2E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DED717" w14:textId="5772F40A" w:rsidR="00AE2E10" w:rsidRDefault="00AE2E10" w:rsidP="00AE2E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городского прокурора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Тонкова Д.Д.</w:t>
      </w:r>
    </w:p>
    <w:p w14:paraId="7008F886" w14:textId="32B1AA5F" w:rsidR="00AE2E10" w:rsidRPr="00AE2E10" w:rsidRDefault="00AE2E10" w:rsidP="00AE2E1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09.09.2022</w:t>
      </w:r>
    </w:p>
    <w:sectPr w:rsidR="00AE2E10" w:rsidRPr="00AE2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F4"/>
    <w:rsid w:val="004214E5"/>
    <w:rsid w:val="004C5E0A"/>
    <w:rsid w:val="00A9421C"/>
    <w:rsid w:val="00AE2E10"/>
    <w:rsid w:val="00CB6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6B6DD"/>
  <w15:chartTrackingRefBased/>
  <w15:docId w15:val="{5A1E9C2B-E97E-4C67-93C1-26208817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5E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E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C5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93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5</cp:revision>
  <dcterms:created xsi:type="dcterms:W3CDTF">2022-12-23T02:41:00Z</dcterms:created>
  <dcterms:modified xsi:type="dcterms:W3CDTF">2022-12-23T06:44:00Z</dcterms:modified>
</cp:coreProperties>
</file>