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580500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1</w:t>
      </w:r>
      <w:r w:rsidR="007A0C49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4</w:t>
      </w:r>
      <w:bookmarkStart w:id="0" w:name="_GoBack"/>
      <w:bookmarkEnd w:id="0"/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 w:rsidR="00DD1ECC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1819D8" w:rsidRPr="00F77735" w:rsidRDefault="001819D8" w:rsidP="00DC6B59">
      <w:pPr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F77735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Электронные услуги Росреестра доступны для </w:t>
      </w:r>
      <w:r w:rsidR="00DC6B59" w:rsidRPr="00F77735">
        <w:rPr>
          <w:rFonts w:ascii="Times New Roman" w:hAnsi="Times New Roman" w:cs="Times New Roman"/>
          <w:b/>
          <w:bCs/>
          <w:color w:val="0070C0"/>
          <w:sz w:val="28"/>
          <w:szCs w:val="28"/>
        </w:rPr>
        <w:t>южноуральцев</w:t>
      </w:r>
    </w:p>
    <w:p w:rsidR="00CF760E" w:rsidRPr="00F77735" w:rsidRDefault="005B22D2" w:rsidP="00B430E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735">
        <w:rPr>
          <w:rFonts w:ascii="Times New Roman" w:hAnsi="Times New Roman" w:cs="Times New Roman"/>
          <w:b/>
          <w:sz w:val="28"/>
          <w:szCs w:val="28"/>
        </w:rPr>
        <w:t>Управление Росреестра по Челябинской области</w:t>
      </w:r>
      <w:r w:rsidR="003E51F6" w:rsidRPr="00F777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059" w:rsidRPr="00F77735">
        <w:rPr>
          <w:rFonts w:ascii="Times New Roman" w:hAnsi="Times New Roman" w:cs="Times New Roman"/>
          <w:b/>
          <w:sz w:val="28"/>
          <w:szCs w:val="28"/>
        </w:rPr>
        <w:t>информирует о возможностях получения государственных услуг в электронном виде.</w:t>
      </w:r>
    </w:p>
    <w:p w:rsidR="001819D8" w:rsidRPr="00F77735" w:rsidRDefault="001819D8" w:rsidP="00B43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sz w:val="28"/>
          <w:szCs w:val="28"/>
        </w:rPr>
        <w:t>Электронные сервисы</w:t>
      </w:r>
      <w:r w:rsidR="00BD3D0F" w:rsidRPr="00F77735">
        <w:rPr>
          <w:rFonts w:ascii="Times New Roman" w:hAnsi="Times New Roman" w:cs="Times New Roman"/>
          <w:sz w:val="28"/>
          <w:szCs w:val="28"/>
        </w:rPr>
        <w:t xml:space="preserve"> </w:t>
      </w:r>
      <w:r w:rsidR="00D45A74">
        <w:rPr>
          <w:rFonts w:ascii="Times New Roman" w:hAnsi="Times New Roman" w:cs="Times New Roman"/>
          <w:sz w:val="28"/>
          <w:szCs w:val="28"/>
        </w:rPr>
        <w:t>ведо</w:t>
      </w:r>
      <w:r w:rsidR="0050703D" w:rsidRPr="00F77735">
        <w:rPr>
          <w:rFonts w:ascii="Times New Roman" w:hAnsi="Times New Roman" w:cs="Times New Roman"/>
          <w:sz w:val="28"/>
          <w:szCs w:val="28"/>
        </w:rPr>
        <w:t>мства</w:t>
      </w:r>
      <w:r w:rsidR="00BD3D0F" w:rsidRPr="00F77735">
        <w:rPr>
          <w:rFonts w:ascii="Times New Roman" w:hAnsi="Times New Roman" w:cs="Times New Roman"/>
          <w:sz w:val="28"/>
          <w:szCs w:val="28"/>
        </w:rPr>
        <w:t xml:space="preserve"> </w:t>
      </w:r>
      <w:r w:rsidRPr="00F77735">
        <w:rPr>
          <w:rFonts w:ascii="Times New Roman" w:hAnsi="Times New Roman" w:cs="Times New Roman"/>
          <w:sz w:val="28"/>
          <w:szCs w:val="28"/>
        </w:rPr>
        <w:t>становятся вс</w:t>
      </w:r>
      <w:r w:rsidR="00650059" w:rsidRPr="00F77735">
        <w:rPr>
          <w:rFonts w:ascii="Times New Roman" w:hAnsi="Times New Roman" w:cs="Times New Roman"/>
          <w:sz w:val="28"/>
          <w:szCs w:val="28"/>
        </w:rPr>
        <w:t>ё</w:t>
      </w:r>
      <w:r w:rsidRPr="00F77735">
        <w:rPr>
          <w:rFonts w:ascii="Times New Roman" w:hAnsi="Times New Roman" w:cs="Times New Roman"/>
          <w:sz w:val="28"/>
          <w:szCs w:val="28"/>
        </w:rPr>
        <w:t xml:space="preserve"> более востребованными среди граждан и представителей бизнеса. Их развитие направлено на упрощение и повышение доступности регистрационных процедур, сокращение сроков рассмотрения заявлений и обеспечение максимальной прозрачности процессов в сфере недвижимости.</w:t>
      </w:r>
    </w:p>
    <w:p w:rsidR="00650059" w:rsidRPr="00F77735" w:rsidRDefault="00650059" w:rsidP="00B43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sz w:val="28"/>
          <w:szCs w:val="28"/>
        </w:rPr>
        <w:t>С помощью онлайн-сервисов можно подготовить и направить документы для кадастрового учёта и регистрации прав, получить актуальные сведения из Единого государственного реестра недвижимости (ЕГРН), а также отследи</w:t>
      </w:r>
      <w:r w:rsidR="00D90B91" w:rsidRPr="00F77735">
        <w:rPr>
          <w:rFonts w:ascii="Times New Roman" w:hAnsi="Times New Roman" w:cs="Times New Roman"/>
          <w:sz w:val="28"/>
          <w:szCs w:val="28"/>
        </w:rPr>
        <w:t>ть статус готовности документов, что позволяет оформлять недвижимость оперативно, без личного визита в ведомство.</w:t>
      </w:r>
    </w:p>
    <w:p w:rsidR="00650059" w:rsidRPr="00F77735" w:rsidRDefault="00650059" w:rsidP="00B430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i/>
          <w:sz w:val="28"/>
          <w:szCs w:val="28"/>
        </w:rPr>
        <w:t>«Цифровизация процессов в сфере недвижимости открывает перед гражданами и бизнесом новые возможности. Электронный формат взаимодействия с Росреестром позволяет сократить временные затраты на оформление документов, делает процесс получения государственных услуг более прозрачным и доступным»,</w:t>
      </w:r>
      <w:r w:rsidRPr="00F77735">
        <w:rPr>
          <w:rFonts w:ascii="Times New Roman" w:hAnsi="Times New Roman" w:cs="Times New Roman"/>
          <w:sz w:val="28"/>
          <w:szCs w:val="28"/>
        </w:rPr>
        <w:t xml:space="preserve"> – отметила начальник отдела координации и анализа деятельности в учетно-регистрационной сфере Управления Росреестра по Челябинской области </w:t>
      </w:r>
      <w:r w:rsidRPr="00F77735">
        <w:rPr>
          <w:rFonts w:ascii="Times New Roman" w:hAnsi="Times New Roman" w:cs="Times New Roman"/>
          <w:b/>
          <w:sz w:val="28"/>
          <w:szCs w:val="28"/>
        </w:rPr>
        <w:t>Юлия Коваленко.</w:t>
      </w:r>
    </w:p>
    <w:p w:rsidR="009C1121" w:rsidRPr="00F77735" w:rsidRDefault="009C1121" w:rsidP="009C11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sz w:val="28"/>
          <w:szCs w:val="28"/>
        </w:rPr>
        <w:t>Электронный формат реестровых дел обеспечивает не только скорость обработки информации, но и её сохранность, а также упрощает межведомственное взаимодействие. Переход на цифровой документооборот в сфере недвижимости способствует повышению качества предоставления государственных услуг и сокращению сроков оформления сделок.</w:t>
      </w:r>
    </w:p>
    <w:p w:rsidR="00C3399F" w:rsidRDefault="009C1121" w:rsidP="009C11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sz w:val="28"/>
          <w:szCs w:val="28"/>
        </w:rPr>
        <w:t>Электронные услуги Росреестра, в том числе подача документов на кадастровый учёт и государственную регистрацию прав, а также получение сведений из</w:t>
      </w:r>
      <w:r w:rsidR="007F117A">
        <w:rPr>
          <w:rFonts w:ascii="Times New Roman" w:hAnsi="Times New Roman" w:cs="Times New Roman"/>
          <w:sz w:val="28"/>
          <w:szCs w:val="28"/>
        </w:rPr>
        <w:t xml:space="preserve"> ЕГРН</w:t>
      </w:r>
      <w:r w:rsidRPr="00F77735">
        <w:rPr>
          <w:rFonts w:ascii="Times New Roman" w:hAnsi="Times New Roman" w:cs="Times New Roman"/>
          <w:sz w:val="28"/>
          <w:szCs w:val="28"/>
        </w:rPr>
        <w:t xml:space="preserve"> доступны на официальном сайте Росреестра (rosreestr.gov.ru) и на портале Госуслуг (gosuslugi.ru).</w:t>
      </w:r>
    </w:p>
    <w:p w:rsidR="001819D8" w:rsidRPr="00F77735" w:rsidRDefault="001819D8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51F6" w:rsidRPr="00F77735" w:rsidRDefault="0084515B" w:rsidP="008451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735">
        <w:rPr>
          <w:rFonts w:ascii="Times New Roman" w:hAnsi="Times New Roman" w:cs="Times New Roman"/>
          <w:sz w:val="28"/>
          <w:szCs w:val="28"/>
        </w:rPr>
        <w:t xml:space="preserve">#РосреестрЧелябинск </w:t>
      </w:r>
      <w:r w:rsidR="00382FA3" w:rsidRPr="00F77735">
        <w:rPr>
          <w:rFonts w:ascii="Times New Roman" w:hAnsi="Times New Roman" w:cs="Times New Roman"/>
          <w:sz w:val="28"/>
          <w:szCs w:val="28"/>
        </w:rPr>
        <w:t>#</w:t>
      </w:r>
      <w:r w:rsidR="008005DA" w:rsidRPr="00F77735">
        <w:rPr>
          <w:rFonts w:ascii="Times New Roman" w:hAnsi="Times New Roman" w:cs="Times New Roman"/>
          <w:sz w:val="28"/>
          <w:szCs w:val="28"/>
        </w:rPr>
        <w:t>УслугиРосреестра</w:t>
      </w:r>
      <w:r w:rsidR="00382FA3" w:rsidRPr="00F77735">
        <w:rPr>
          <w:rFonts w:ascii="Times New Roman" w:hAnsi="Times New Roman" w:cs="Times New Roman"/>
          <w:sz w:val="28"/>
          <w:szCs w:val="28"/>
        </w:rPr>
        <w:t xml:space="preserve"> #</w:t>
      </w:r>
      <w:r w:rsidR="008005DA" w:rsidRPr="00F77735">
        <w:rPr>
          <w:rFonts w:ascii="Times New Roman" w:hAnsi="Times New Roman" w:cs="Times New Roman"/>
          <w:sz w:val="28"/>
          <w:szCs w:val="28"/>
        </w:rPr>
        <w:t>ЭлектронныеУслуги</w:t>
      </w:r>
    </w:p>
    <w:p w:rsid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9C1121" w:rsidRPr="00CE5175" w:rsidRDefault="009C1121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B508A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37D1F"/>
    <w:multiLevelType w:val="multilevel"/>
    <w:tmpl w:val="BC96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11A6C"/>
    <w:multiLevelType w:val="multilevel"/>
    <w:tmpl w:val="CE82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824476"/>
    <w:multiLevelType w:val="multilevel"/>
    <w:tmpl w:val="4012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01918"/>
    <w:multiLevelType w:val="multilevel"/>
    <w:tmpl w:val="EB9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F132F"/>
    <w:multiLevelType w:val="multilevel"/>
    <w:tmpl w:val="551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E524A"/>
    <w:multiLevelType w:val="multilevel"/>
    <w:tmpl w:val="44EA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F16FC"/>
    <w:multiLevelType w:val="multilevel"/>
    <w:tmpl w:val="CC1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066B4"/>
    <w:rsid w:val="00022921"/>
    <w:rsid w:val="00087B8D"/>
    <w:rsid w:val="000B102A"/>
    <w:rsid w:val="001262C1"/>
    <w:rsid w:val="00155229"/>
    <w:rsid w:val="001819D8"/>
    <w:rsid w:val="00196E34"/>
    <w:rsid w:val="001A6D87"/>
    <w:rsid w:val="00204495"/>
    <w:rsid w:val="003213D0"/>
    <w:rsid w:val="00336AA9"/>
    <w:rsid w:val="00382FA3"/>
    <w:rsid w:val="00384C98"/>
    <w:rsid w:val="003E51F6"/>
    <w:rsid w:val="003E7321"/>
    <w:rsid w:val="003F1E38"/>
    <w:rsid w:val="004120DE"/>
    <w:rsid w:val="0043382C"/>
    <w:rsid w:val="00452D97"/>
    <w:rsid w:val="00465B1E"/>
    <w:rsid w:val="004B05BF"/>
    <w:rsid w:val="004B1EC5"/>
    <w:rsid w:val="004B2EC6"/>
    <w:rsid w:val="0050703D"/>
    <w:rsid w:val="00521777"/>
    <w:rsid w:val="00523C79"/>
    <w:rsid w:val="00580500"/>
    <w:rsid w:val="005915D7"/>
    <w:rsid w:val="005B22D2"/>
    <w:rsid w:val="006039B8"/>
    <w:rsid w:val="00641862"/>
    <w:rsid w:val="00650059"/>
    <w:rsid w:val="006719A4"/>
    <w:rsid w:val="006E7C6B"/>
    <w:rsid w:val="00705ECF"/>
    <w:rsid w:val="007154CB"/>
    <w:rsid w:val="00733931"/>
    <w:rsid w:val="00757F37"/>
    <w:rsid w:val="007648DD"/>
    <w:rsid w:val="00776414"/>
    <w:rsid w:val="007A0C49"/>
    <w:rsid w:val="007A2E08"/>
    <w:rsid w:val="007C1FA4"/>
    <w:rsid w:val="007F117A"/>
    <w:rsid w:val="008005DA"/>
    <w:rsid w:val="00837F71"/>
    <w:rsid w:val="00842909"/>
    <w:rsid w:val="00843FD9"/>
    <w:rsid w:val="0084515B"/>
    <w:rsid w:val="008472C5"/>
    <w:rsid w:val="00872D9C"/>
    <w:rsid w:val="008B74D8"/>
    <w:rsid w:val="008F0DD3"/>
    <w:rsid w:val="008F2484"/>
    <w:rsid w:val="009159CA"/>
    <w:rsid w:val="00936790"/>
    <w:rsid w:val="00942117"/>
    <w:rsid w:val="00946756"/>
    <w:rsid w:val="00954BBC"/>
    <w:rsid w:val="00995307"/>
    <w:rsid w:val="009A5380"/>
    <w:rsid w:val="009C1121"/>
    <w:rsid w:val="009C1AE6"/>
    <w:rsid w:val="009D247E"/>
    <w:rsid w:val="009E225C"/>
    <w:rsid w:val="009E6EE7"/>
    <w:rsid w:val="009E74E3"/>
    <w:rsid w:val="009E76F1"/>
    <w:rsid w:val="00A00A34"/>
    <w:rsid w:val="00A07E41"/>
    <w:rsid w:val="00A16063"/>
    <w:rsid w:val="00A31599"/>
    <w:rsid w:val="00A414CA"/>
    <w:rsid w:val="00A671AE"/>
    <w:rsid w:val="00AA2A79"/>
    <w:rsid w:val="00B0500F"/>
    <w:rsid w:val="00B06D98"/>
    <w:rsid w:val="00B345BC"/>
    <w:rsid w:val="00B430EB"/>
    <w:rsid w:val="00B508A4"/>
    <w:rsid w:val="00B61AC3"/>
    <w:rsid w:val="00B70FC9"/>
    <w:rsid w:val="00B770DE"/>
    <w:rsid w:val="00BC0CC4"/>
    <w:rsid w:val="00BD3D0F"/>
    <w:rsid w:val="00BE52D8"/>
    <w:rsid w:val="00BF5D60"/>
    <w:rsid w:val="00C20BF5"/>
    <w:rsid w:val="00C3399F"/>
    <w:rsid w:val="00C531D7"/>
    <w:rsid w:val="00CC70FE"/>
    <w:rsid w:val="00CD7683"/>
    <w:rsid w:val="00CE14A8"/>
    <w:rsid w:val="00CE5175"/>
    <w:rsid w:val="00CF760E"/>
    <w:rsid w:val="00D45A74"/>
    <w:rsid w:val="00D90B91"/>
    <w:rsid w:val="00DA6650"/>
    <w:rsid w:val="00DA6EC1"/>
    <w:rsid w:val="00DC6B59"/>
    <w:rsid w:val="00DD1ECC"/>
    <w:rsid w:val="00DE4D49"/>
    <w:rsid w:val="00DF497B"/>
    <w:rsid w:val="00E15938"/>
    <w:rsid w:val="00E90A80"/>
    <w:rsid w:val="00EB3BE0"/>
    <w:rsid w:val="00F26ECE"/>
    <w:rsid w:val="00F77735"/>
    <w:rsid w:val="00F85982"/>
    <w:rsid w:val="00FD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22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8347-FCA8-4A6E-B521-37716EE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Волосникова Елизавета Александровна</cp:lastModifiedBy>
  <cp:revision>104</cp:revision>
  <dcterms:created xsi:type="dcterms:W3CDTF">2026-03-16T06:51:00Z</dcterms:created>
  <dcterms:modified xsi:type="dcterms:W3CDTF">2026-07-14T09:34:00Z</dcterms:modified>
</cp:coreProperties>
</file>