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10" w:rsidRDefault="00B53D10" w:rsidP="00B53D1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г. Касли                                                                               </w:t>
      </w:r>
      <w:r w:rsidR="00192278">
        <w:rPr>
          <w:rFonts w:ascii="Times New Roman" w:hAnsi="Times New Roman"/>
          <w:bCs/>
          <w:sz w:val="24"/>
          <w:szCs w:val="24"/>
          <w:lang w:eastAsia="ru-RU"/>
        </w:rPr>
        <w:t>27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96221">
        <w:rPr>
          <w:rFonts w:ascii="Times New Roman" w:hAnsi="Times New Roman"/>
          <w:bCs/>
          <w:sz w:val="24"/>
          <w:szCs w:val="24"/>
          <w:lang w:eastAsia="ru-RU"/>
        </w:rPr>
        <w:t>ноября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2017года</w:t>
      </w:r>
    </w:p>
    <w:p w:rsidR="00E71FBA" w:rsidRDefault="00B53D10" w:rsidP="00E71FBA">
      <w:pPr>
        <w:pStyle w:val="2"/>
        <w:spacing w:after="0"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сообщает о </w:t>
      </w:r>
      <w:r w:rsidR="00E71FBA">
        <w:rPr>
          <w:sz w:val="24"/>
          <w:szCs w:val="24"/>
        </w:rPr>
        <w:t xml:space="preserve">предварительном согласовании </w:t>
      </w:r>
      <w:r w:rsidR="0044791A">
        <w:rPr>
          <w:sz w:val="24"/>
          <w:szCs w:val="24"/>
        </w:rPr>
        <w:t xml:space="preserve">предоставления в аренду </w:t>
      </w:r>
      <w:r w:rsidR="00E71FBA">
        <w:rPr>
          <w:sz w:val="24"/>
          <w:szCs w:val="24"/>
        </w:rPr>
        <w:t>земельных участков из земель сельскохозяйственного назначения:</w:t>
      </w:r>
    </w:p>
    <w:p w:rsidR="00E71FBA" w:rsidRDefault="00E71FBA" w:rsidP="00E71FBA">
      <w:pPr>
        <w:pStyle w:val="2"/>
        <w:spacing w:after="0" w:line="24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-Земельный участок площадью 1186 кв.м., вид разрешенного использования – иные объекты сельскохозяйственного назначения (для обеспечения сельскохозяйственного производства), расположенного по адресу: Челябинская область, Каслинский район, примыкает с севера к земельному участку с кадастровым номером 74:09:0505001:20;</w:t>
      </w:r>
    </w:p>
    <w:p w:rsidR="00E71FBA" w:rsidRDefault="00E71FBA" w:rsidP="00E71FBA">
      <w:pPr>
        <w:pStyle w:val="2"/>
        <w:spacing w:after="0" w:line="24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-Земельный участок площадью 1648052 кв.м., вид разрешенного использования – иные объекты сельскохозяйственного назначения (растениеводство), расположенного по адресу: Челябинская область, Каслинский район, в 6,5 км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ю</w:t>
      </w:r>
      <w:proofErr w:type="gramEnd"/>
      <w:r>
        <w:rPr>
          <w:sz w:val="24"/>
          <w:szCs w:val="24"/>
        </w:rPr>
        <w:t>го-западнее с. Тюбук;</w:t>
      </w:r>
    </w:p>
    <w:p w:rsidR="00E71FBA" w:rsidRDefault="00E71FBA" w:rsidP="00E71FBA">
      <w:pPr>
        <w:pStyle w:val="2"/>
        <w:spacing w:after="0" w:line="24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-Земельный участок площадью 547775 кв.м., вид разрешенного использования – иные объекты сельскохозяйственного назначения (растениеводство), расположенного по адресу: Челябинская область, Каслинский район, примыкает с юга к земельному участку с кадастровым номером 74:09:0912001:461;</w:t>
      </w:r>
    </w:p>
    <w:p w:rsidR="00E71FBA" w:rsidRDefault="00E71FBA" w:rsidP="00E71FBA">
      <w:pPr>
        <w:pStyle w:val="2"/>
        <w:spacing w:after="0" w:line="24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-Земельный участок площадью 331431 кв.м., вид разрешенного использования – иные объекты сельскохозяйственного назначения (для обеспечения сельскохозяйственного производства), расположенного по адресу: Челябинская область, Каслинский район, севернее земельного участка с кадастровым номером 74:09:0114001:52.</w:t>
      </w:r>
    </w:p>
    <w:p w:rsidR="00B53D10" w:rsidRDefault="002D569A" w:rsidP="00E71FBA">
      <w:pPr>
        <w:pStyle w:val="2"/>
        <w:spacing w:after="0" w:line="240" w:lineRule="atLeast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</w:t>
      </w:r>
      <w:r w:rsidR="00B53D10">
        <w:rPr>
          <w:rFonts w:eastAsiaTheme="minorHAnsi"/>
          <w:sz w:val="24"/>
          <w:szCs w:val="24"/>
        </w:rPr>
        <w:t>Граждане, заинтересованные в предоставлении земельн</w:t>
      </w:r>
      <w:r w:rsidR="006543B0">
        <w:rPr>
          <w:rFonts w:eastAsiaTheme="minorHAnsi"/>
          <w:sz w:val="24"/>
          <w:szCs w:val="24"/>
        </w:rPr>
        <w:t>ых</w:t>
      </w:r>
      <w:r w:rsidR="00B53D10">
        <w:rPr>
          <w:rFonts w:eastAsiaTheme="minorHAnsi"/>
          <w:sz w:val="24"/>
          <w:szCs w:val="24"/>
        </w:rPr>
        <w:t xml:space="preserve"> участк</w:t>
      </w:r>
      <w:r w:rsidR="006543B0">
        <w:rPr>
          <w:rFonts w:eastAsiaTheme="minorHAnsi"/>
          <w:sz w:val="24"/>
          <w:szCs w:val="24"/>
        </w:rPr>
        <w:t>ов</w:t>
      </w:r>
      <w:r w:rsidR="00B53D10">
        <w:rPr>
          <w:rFonts w:eastAsiaTheme="minorHAnsi"/>
          <w:sz w:val="24"/>
          <w:szCs w:val="24"/>
        </w:rPr>
        <w:t xml:space="preserve"> </w:t>
      </w:r>
      <w:r w:rsidR="0044791A">
        <w:rPr>
          <w:rFonts w:eastAsiaTheme="minorHAnsi"/>
          <w:sz w:val="24"/>
          <w:szCs w:val="24"/>
        </w:rPr>
        <w:t xml:space="preserve">в аренду, </w:t>
      </w:r>
      <w:r w:rsidR="00B53D10">
        <w:rPr>
          <w:rFonts w:eastAsiaTheme="minorHAnsi"/>
          <w:sz w:val="24"/>
          <w:szCs w:val="24"/>
        </w:rPr>
        <w:t>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Касли, ул. Ленина, д. 55, каб. 7.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</w:t>
      </w:r>
      <w:r w:rsidR="00192278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D96221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92278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DF185E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17254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A21E36" w:rsidRPr="00850A9D" w:rsidRDefault="00A21E36" w:rsidP="00A21E3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A9D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подведения итогов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192278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850A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185E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850A9D">
        <w:rPr>
          <w:rFonts w:ascii="Times New Roman" w:eastAsia="Times New Roman" w:hAnsi="Times New Roman"/>
          <w:sz w:val="24"/>
          <w:szCs w:val="24"/>
          <w:lang w:eastAsia="ru-RU"/>
        </w:rPr>
        <w:t xml:space="preserve"> 2017г.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D5720C" w:rsidP="00D5720C">
      <w:pPr>
        <w:pStyle w:val="a3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00A38"/>
    <w:multiLevelType w:val="hybridMultilevel"/>
    <w:tmpl w:val="53928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10"/>
    <w:rsid w:val="000E5B82"/>
    <w:rsid w:val="00124AED"/>
    <w:rsid w:val="00153143"/>
    <w:rsid w:val="0016092E"/>
    <w:rsid w:val="00192278"/>
    <w:rsid w:val="001C176E"/>
    <w:rsid w:val="001E7A82"/>
    <w:rsid w:val="001F7A3E"/>
    <w:rsid w:val="00217254"/>
    <w:rsid w:val="002D569A"/>
    <w:rsid w:val="0044791A"/>
    <w:rsid w:val="004A5AF9"/>
    <w:rsid w:val="00537DA6"/>
    <w:rsid w:val="00552EE0"/>
    <w:rsid w:val="0056600A"/>
    <w:rsid w:val="005C5B5F"/>
    <w:rsid w:val="005D15B6"/>
    <w:rsid w:val="006543B0"/>
    <w:rsid w:val="006600B4"/>
    <w:rsid w:val="007C3B77"/>
    <w:rsid w:val="00864307"/>
    <w:rsid w:val="00866B40"/>
    <w:rsid w:val="008E6500"/>
    <w:rsid w:val="00904AE2"/>
    <w:rsid w:val="00905E62"/>
    <w:rsid w:val="009F0C95"/>
    <w:rsid w:val="00A21E36"/>
    <w:rsid w:val="00AA2733"/>
    <w:rsid w:val="00B53D10"/>
    <w:rsid w:val="00C21F70"/>
    <w:rsid w:val="00C47702"/>
    <w:rsid w:val="00CE1E54"/>
    <w:rsid w:val="00D5720C"/>
    <w:rsid w:val="00D62423"/>
    <w:rsid w:val="00D96221"/>
    <w:rsid w:val="00DD079E"/>
    <w:rsid w:val="00DF185E"/>
    <w:rsid w:val="00E31FF3"/>
    <w:rsid w:val="00E50A2D"/>
    <w:rsid w:val="00E71FBA"/>
    <w:rsid w:val="00F44D1C"/>
    <w:rsid w:val="00FD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unhideWhenUsed/>
    <w:qFormat/>
    <w:rsid w:val="00B53D1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9622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962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AECB1-06E4-4695-BD84-FDA92244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2017-11-27T03:56:00Z</cp:lastPrinted>
  <dcterms:created xsi:type="dcterms:W3CDTF">2017-06-28T07:31:00Z</dcterms:created>
  <dcterms:modified xsi:type="dcterms:W3CDTF">2017-11-27T06:17:00Z</dcterms:modified>
</cp:coreProperties>
</file>